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945" w:rsidRPr="00FE0945" w:rsidRDefault="00FE0945" w:rsidP="00FE0945">
      <w:pPr>
        <w:keepNext/>
        <w:suppressAutoHyphens/>
        <w:spacing w:after="0" w:line="240" w:lineRule="auto"/>
        <w:outlineLvl w:val="2"/>
        <w:rPr>
          <w:rFonts w:ascii="Arial" w:eastAsia="Times New Roman" w:hAnsi="Arial" w:cs="Arial"/>
          <w:b/>
          <w:bCs/>
          <w:sz w:val="16"/>
          <w:szCs w:val="16"/>
          <w:lang w:eastAsia="pt-BR"/>
        </w:rPr>
      </w:pPr>
      <w:r w:rsidRPr="00FE0945">
        <w:rPr>
          <w:rFonts w:ascii="Arial" w:eastAsia="Times New Roman" w:hAnsi="Arial" w:cs="Arial"/>
          <w:b/>
          <w:bCs/>
          <w:sz w:val="16"/>
          <w:szCs w:val="16"/>
          <w:u w:val="single"/>
          <w:lang w:eastAsia="zh-CN"/>
        </w:rPr>
        <w:t>EXTRATO DE ATA DE REGISTRO DE PREÇOS</w:t>
      </w:r>
    </w:p>
    <w:p w:rsidR="00FE0945" w:rsidRPr="00FE0945" w:rsidRDefault="00FE0945" w:rsidP="00FE0945">
      <w:pPr>
        <w:tabs>
          <w:tab w:val="left" w:pos="3544"/>
        </w:tabs>
        <w:suppressAutoHyphens/>
        <w:spacing w:after="0" w:line="240" w:lineRule="auto"/>
        <w:rPr>
          <w:rFonts w:ascii="Arial" w:eastAsia="Times New Roman" w:hAnsi="Arial" w:cs="Arial"/>
          <w:sz w:val="16"/>
          <w:szCs w:val="16"/>
          <w:lang w:eastAsia="pt-BR"/>
        </w:rPr>
      </w:pPr>
      <w:r w:rsidRPr="00FE0945">
        <w:rPr>
          <w:rFonts w:ascii="Arial" w:eastAsia="Times New Roman" w:hAnsi="Arial" w:cs="Arial"/>
          <w:b/>
          <w:sz w:val="16"/>
          <w:szCs w:val="16"/>
          <w:lang w:eastAsia="pt-BR"/>
        </w:rPr>
        <w:t>Origem</w:t>
      </w:r>
      <w:r w:rsidRPr="00FE0945">
        <w:rPr>
          <w:rFonts w:ascii="Arial" w:eastAsia="Times New Roman" w:hAnsi="Arial" w:cs="Arial"/>
          <w:sz w:val="16"/>
          <w:szCs w:val="16"/>
          <w:lang w:eastAsia="pt-BR"/>
        </w:rPr>
        <w:t xml:space="preserve">: </w:t>
      </w:r>
      <w:r w:rsidRPr="00FE0945">
        <w:rPr>
          <w:rFonts w:ascii="Arial" w:eastAsia="Times New Roman" w:hAnsi="Arial" w:cs="Arial"/>
          <w:caps/>
          <w:sz w:val="16"/>
          <w:szCs w:val="16"/>
          <w:lang w:eastAsia="pt-BR"/>
        </w:rPr>
        <w:t xml:space="preserve">PREGÃO ELETRÔNICO </w:t>
      </w:r>
      <w:r w:rsidRPr="00FE0945">
        <w:rPr>
          <w:rFonts w:ascii="Arial" w:eastAsia="Times New Roman" w:hAnsi="Arial" w:cs="Arial"/>
          <w:sz w:val="16"/>
          <w:szCs w:val="16"/>
          <w:lang w:eastAsia="pt-BR"/>
        </w:rPr>
        <w:t xml:space="preserve">nº </w:t>
      </w:r>
      <w:r w:rsidRPr="00FE0945">
        <w:rPr>
          <w:rFonts w:ascii="Arial" w:eastAsia="Times New Roman" w:hAnsi="Arial" w:cs="Arial"/>
          <w:b/>
          <w:caps/>
          <w:sz w:val="16"/>
          <w:szCs w:val="16"/>
          <w:lang w:eastAsia="pt-BR"/>
        </w:rPr>
        <w:t>0539/2020</w:t>
      </w:r>
      <w:r w:rsidRPr="00FE0945">
        <w:rPr>
          <w:rFonts w:ascii="Arial" w:eastAsia="Times New Roman" w:hAnsi="Arial" w:cs="Arial"/>
          <w:caps/>
          <w:sz w:val="16"/>
          <w:szCs w:val="16"/>
          <w:lang w:eastAsia="pt-BR"/>
        </w:rPr>
        <w:t>.</w:t>
      </w:r>
    </w:p>
    <w:p w:rsidR="00FE0945" w:rsidRPr="00FE0945" w:rsidRDefault="00FE0945" w:rsidP="00FE0945">
      <w:pPr>
        <w:widowControl w:val="0"/>
        <w:tabs>
          <w:tab w:val="left" w:pos="360"/>
          <w:tab w:val="left" w:pos="720"/>
          <w:tab w:val="left" w:pos="1080"/>
          <w:tab w:val="left" w:pos="1440"/>
          <w:tab w:val="left" w:pos="1800"/>
          <w:tab w:val="left" w:pos="2160"/>
          <w:tab w:val="left" w:pos="2520"/>
          <w:tab w:val="left" w:pos="2880"/>
          <w:tab w:val="left" w:pos="3240"/>
          <w:tab w:val="left" w:pos="3544"/>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autoSpaceDE w:val="0"/>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Objeto</w:t>
      </w:r>
      <w:r w:rsidRPr="00FE0945">
        <w:rPr>
          <w:rFonts w:ascii="Arial" w:eastAsia="Times New Roman" w:hAnsi="Arial" w:cs="Arial"/>
          <w:sz w:val="16"/>
          <w:szCs w:val="16"/>
          <w:lang w:eastAsia="pt-BR"/>
        </w:rPr>
        <w:t>: Aquisição de Peças Incorporáveis ao Computador e Suprimentos de Informática para a UDESC.</w:t>
      </w:r>
    </w:p>
    <w:p w:rsidR="00FE0945" w:rsidRPr="00FE0945" w:rsidRDefault="00FE0945" w:rsidP="00FE0945">
      <w:pPr>
        <w:suppressAutoHyphens/>
        <w:spacing w:after="0" w:line="240" w:lineRule="auto"/>
        <w:rPr>
          <w:rFonts w:ascii="Arial" w:eastAsia="Times New Roman" w:hAnsi="Arial" w:cs="Arial"/>
          <w:sz w:val="16"/>
          <w:szCs w:val="16"/>
          <w:lang w:eastAsia="pt-BR"/>
        </w:rPr>
      </w:pPr>
      <w:r w:rsidRPr="00FE0945">
        <w:rPr>
          <w:rFonts w:ascii="Arial" w:eastAsia="Times New Roman" w:hAnsi="Arial" w:cs="Arial"/>
          <w:b/>
          <w:sz w:val="16"/>
          <w:szCs w:val="16"/>
          <w:lang w:eastAsia="pt-BR"/>
        </w:rPr>
        <w:t>Vigência</w:t>
      </w:r>
      <w:r w:rsidRPr="00FE0945">
        <w:rPr>
          <w:rFonts w:ascii="Arial" w:eastAsia="Times New Roman" w:hAnsi="Arial" w:cs="Arial"/>
          <w:sz w:val="16"/>
          <w:szCs w:val="16"/>
          <w:lang w:eastAsia="pt-BR"/>
        </w:rPr>
        <w:t>: 25/junho/2020 a 25/junho/2021.</w:t>
      </w:r>
    </w:p>
    <w:p w:rsidR="00FE0945" w:rsidRDefault="00FE0945" w:rsidP="00FE0945">
      <w:pPr>
        <w:suppressAutoHyphens/>
        <w:spacing w:after="0" w:line="240" w:lineRule="auto"/>
        <w:jc w:val="both"/>
        <w:rPr>
          <w:rFonts w:ascii="Arial" w:eastAsia="Times New Roman" w:hAnsi="Arial" w:cs="Arial"/>
          <w:caps/>
          <w:sz w:val="16"/>
          <w:szCs w:val="16"/>
          <w:lang w:eastAsia="pt-BR"/>
        </w:rPr>
      </w:pPr>
      <w:r w:rsidRPr="00FE0945">
        <w:rPr>
          <w:rFonts w:ascii="Arial" w:eastAsia="Times New Roman" w:hAnsi="Arial" w:cs="Arial"/>
          <w:b/>
          <w:sz w:val="16"/>
          <w:szCs w:val="16"/>
          <w:lang w:eastAsia="pt-BR"/>
        </w:rPr>
        <w:t>Unidade Gerenciadora</w:t>
      </w:r>
      <w:r w:rsidRPr="00FE0945">
        <w:rPr>
          <w:rFonts w:ascii="Arial" w:eastAsia="Times New Roman" w:hAnsi="Arial" w:cs="Arial"/>
          <w:sz w:val="16"/>
          <w:szCs w:val="16"/>
          <w:lang w:eastAsia="pt-BR"/>
        </w:rPr>
        <w:t xml:space="preserve">: </w:t>
      </w:r>
      <w:r w:rsidR="00983C33">
        <w:rPr>
          <w:rFonts w:ascii="Arial" w:eastAsia="Times New Roman" w:hAnsi="Arial" w:cs="Arial"/>
          <w:caps/>
          <w:sz w:val="16"/>
          <w:szCs w:val="16"/>
          <w:lang w:eastAsia="pt-BR"/>
        </w:rPr>
        <w:t>Reitoria/udesc.</w:t>
      </w:r>
    </w:p>
    <w:p w:rsidR="00983C33" w:rsidRPr="00FE0945" w:rsidRDefault="00983C33" w:rsidP="00FE0945">
      <w:pPr>
        <w:suppressAutoHyphens/>
        <w:spacing w:after="0" w:line="240" w:lineRule="auto"/>
        <w:jc w:val="both"/>
        <w:rPr>
          <w:rFonts w:ascii="Arial" w:eastAsia="Times New Roman" w:hAnsi="Arial" w:cs="Arial"/>
          <w:sz w:val="16"/>
          <w:szCs w:val="16"/>
          <w:lang w:eastAsia="pt-BR"/>
        </w:rPr>
      </w:pPr>
      <w:r w:rsidRPr="00983C33">
        <w:rPr>
          <w:rFonts w:ascii="Arial" w:eastAsia="Times New Roman" w:hAnsi="Arial" w:cs="Arial"/>
          <w:b/>
          <w:sz w:val="16"/>
          <w:szCs w:val="16"/>
          <w:lang w:eastAsia="pt-BR"/>
        </w:rPr>
        <w:t>Endereço Eletrônico</w:t>
      </w:r>
      <w:r>
        <w:rPr>
          <w:rFonts w:ascii="Arial" w:eastAsia="Times New Roman" w:hAnsi="Arial" w:cs="Arial"/>
          <w:sz w:val="16"/>
          <w:szCs w:val="16"/>
          <w:lang w:eastAsia="pt-BR"/>
        </w:rPr>
        <w:t>: contratos@udesc.br</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Empresa: </w:t>
      </w:r>
      <w:r w:rsidRPr="00FE0945">
        <w:rPr>
          <w:rFonts w:ascii="Arial" w:eastAsia="Times New Roman" w:hAnsi="Arial" w:cs="Arial"/>
          <w:sz w:val="16"/>
          <w:szCs w:val="16"/>
          <w:lang w:eastAsia="pt-BR"/>
        </w:rPr>
        <w:t>BRUNO KENITI KOMATSU PAIXAO 07412251902, inscrita no CNPJ/MF sob o nº 33.627.497/0001-21.</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LOTE XXI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21</w:t>
      </w:r>
      <w:r w:rsidR="00983C33">
        <w:rPr>
          <w:rFonts w:ascii="Arial" w:eastAsia="Times New Roman" w:hAnsi="Arial" w:cs="Arial"/>
          <w:sz w:val="16"/>
          <w:szCs w:val="16"/>
          <w:lang w:eastAsia="pt-BR"/>
        </w:rPr>
        <w:t xml:space="preserve">: </w:t>
      </w:r>
      <w:bookmarkStart w:id="0" w:name="_GoBack"/>
      <w:bookmarkEnd w:id="0"/>
      <w:r w:rsidRPr="00FE0945">
        <w:rPr>
          <w:rFonts w:ascii="Arial" w:eastAsia="Times New Roman" w:hAnsi="Arial" w:cs="Arial"/>
          <w:sz w:val="16"/>
          <w:szCs w:val="16"/>
          <w:lang w:eastAsia="pt-BR"/>
        </w:rPr>
        <w:t>ITEM 54 - R$ 91,52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Empresa: </w:t>
      </w:r>
      <w:r w:rsidRPr="00FE0945">
        <w:rPr>
          <w:rFonts w:ascii="Arial" w:eastAsia="Times New Roman" w:hAnsi="Arial" w:cs="Arial"/>
          <w:sz w:val="16"/>
          <w:szCs w:val="16"/>
          <w:lang w:eastAsia="pt-BR"/>
        </w:rPr>
        <w:t>D&amp;J COMERCIO DE PRODUTOS LTDA, inscrita no CNPJ/MF sob o nº 34.850.034/0001-97.</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LOTE IV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4</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13 - R$ 58,05 UN.</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14 - R$ 30,77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sz w:val="16"/>
          <w:szCs w:val="16"/>
          <w:lang w:eastAsia="pt-BR"/>
        </w:rPr>
        <w:t>ITEM 15 - R$ 35,34 UN.</w:t>
      </w:r>
      <w:r w:rsidR="00983C33">
        <w:rPr>
          <w:rFonts w:ascii="Arial" w:eastAsia="Times New Roman" w:hAnsi="Arial" w:cs="Arial"/>
          <w:sz w:val="16"/>
          <w:szCs w:val="16"/>
          <w:lang w:eastAsia="pt-BR"/>
        </w:rPr>
        <w:t xml:space="preserve"> </w:t>
      </w:r>
      <w:r w:rsidRPr="00FE0945">
        <w:rPr>
          <w:rFonts w:ascii="Arial" w:eastAsia="Times New Roman" w:hAnsi="Arial" w:cs="Arial"/>
          <w:b/>
          <w:sz w:val="16"/>
          <w:szCs w:val="16"/>
          <w:lang w:eastAsia="pt-BR"/>
        </w:rPr>
        <w:t xml:space="preserve">LOTE VII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7</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22 - R$ 81,20 UN.</w:t>
      </w:r>
      <w:r w:rsidR="00983C33">
        <w:rPr>
          <w:rFonts w:ascii="Arial" w:eastAsia="Times New Roman" w:hAnsi="Arial" w:cs="Arial"/>
          <w:sz w:val="16"/>
          <w:szCs w:val="16"/>
          <w:lang w:eastAsia="pt-BR"/>
        </w:rPr>
        <w:t xml:space="preserve"> </w:t>
      </w:r>
      <w:r w:rsidRPr="00FE0945">
        <w:rPr>
          <w:rFonts w:ascii="Arial" w:eastAsia="Times New Roman" w:hAnsi="Arial" w:cs="Arial"/>
          <w:b/>
          <w:sz w:val="16"/>
          <w:szCs w:val="16"/>
          <w:lang w:eastAsia="pt-BR"/>
        </w:rPr>
        <w:t xml:space="preserve">LOTE XVIII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18</w:t>
      </w:r>
      <w:r w:rsidR="00983C33">
        <w:rPr>
          <w:rFonts w:ascii="Arial" w:eastAsia="Times New Roman" w:hAnsi="Arial" w:cs="Arial"/>
          <w:b/>
          <w:sz w:val="16"/>
          <w:szCs w:val="16"/>
          <w:lang w:eastAsia="pt-BR"/>
        </w:rPr>
        <w:t xml:space="preserve">: </w:t>
      </w:r>
      <w:r w:rsidRPr="00FE0945">
        <w:rPr>
          <w:rFonts w:ascii="Arial" w:eastAsia="Times New Roman" w:hAnsi="Arial" w:cs="Arial"/>
          <w:sz w:val="16"/>
          <w:szCs w:val="16"/>
          <w:lang w:eastAsia="pt-BR"/>
        </w:rPr>
        <w:t xml:space="preserve">ITEM 47 </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R$ 148,49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Empresa: </w:t>
      </w:r>
      <w:r w:rsidRPr="00FE0945">
        <w:rPr>
          <w:rFonts w:ascii="Arial" w:eastAsia="Times New Roman" w:hAnsi="Arial" w:cs="Arial"/>
          <w:sz w:val="16"/>
          <w:szCs w:val="16"/>
          <w:lang w:eastAsia="pt-BR"/>
        </w:rPr>
        <w:t>DIANA PAOLA ADRIANO PETRI 00573983992, inscrita no CNPJ/MF sob o nº 31.522.192/0001-20.</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LOTE VI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6</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20 - R$ 25,61 UN.</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21 - R$ 11,48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Empresa: </w:t>
      </w:r>
      <w:r w:rsidRPr="00FE0945">
        <w:rPr>
          <w:rFonts w:ascii="Arial" w:eastAsia="Times New Roman" w:hAnsi="Arial" w:cs="Arial"/>
          <w:sz w:val="16"/>
          <w:szCs w:val="16"/>
          <w:lang w:eastAsia="pt-BR"/>
        </w:rPr>
        <w:t>MARCIA MEDIANEIRA DE OLIVEIRA SCHNEIDER - ME, inscrita no CNPJ/MF sob o nº 04.995.470/0001-93.</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LOTE XXXI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31</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73 - R$ 267,49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Empresa: </w:t>
      </w:r>
      <w:r w:rsidRPr="00FE0945">
        <w:rPr>
          <w:rFonts w:ascii="Arial" w:eastAsia="Times New Roman" w:hAnsi="Arial" w:cs="Arial"/>
          <w:sz w:val="16"/>
          <w:szCs w:val="16"/>
          <w:lang w:eastAsia="pt-BR"/>
        </w:rPr>
        <w:t>MICROCABLE SERVIÇOS EM TELECOMUNICAÇÕES E ENERGIA LTDA ME, inscrita no CNPJ/MF sob o nº 17.101.531/0001-73.</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 xml:space="preserve">LOTE XII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12</w:t>
      </w:r>
      <w:r w:rsidR="00983C33">
        <w:rPr>
          <w:rFonts w:ascii="Arial" w:eastAsia="Times New Roman" w:hAnsi="Arial" w:cs="Arial"/>
          <w:sz w:val="16"/>
          <w:szCs w:val="16"/>
          <w:lang w:eastAsia="pt-BR"/>
        </w:rPr>
        <w:t xml:space="preserve">: </w:t>
      </w:r>
      <w:r w:rsidRPr="00FE0945">
        <w:rPr>
          <w:rFonts w:ascii="Arial" w:eastAsia="Times New Roman" w:hAnsi="Arial" w:cs="Arial"/>
          <w:sz w:val="16"/>
          <w:szCs w:val="16"/>
          <w:lang w:eastAsia="pt-BR"/>
        </w:rPr>
        <w:t>ITEM 34 - R$ 212,19 UN.</w:t>
      </w:r>
      <w:r w:rsidR="00983C33">
        <w:rPr>
          <w:rFonts w:ascii="Arial" w:eastAsia="Times New Roman" w:hAnsi="Arial" w:cs="Arial"/>
          <w:sz w:val="16"/>
          <w:szCs w:val="16"/>
          <w:lang w:eastAsia="pt-BR"/>
        </w:rPr>
        <w:t xml:space="preserve"> </w:t>
      </w:r>
      <w:r w:rsidRPr="00FE0945">
        <w:rPr>
          <w:rFonts w:ascii="Arial" w:eastAsia="Times New Roman" w:hAnsi="Arial" w:cs="Arial"/>
          <w:b/>
          <w:sz w:val="16"/>
          <w:szCs w:val="16"/>
          <w:lang w:eastAsia="pt-BR"/>
        </w:rPr>
        <w:t xml:space="preserve">LOTE XXIV </w:t>
      </w:r>
      <w:r w:rsidR="00983C33">
        <w:rPr>
          <w:rFonts w:ascii="Arial" w:eastAsia="Times New Roman" w:hAnsi="Arial" w:cs="Arial"/>
          <w:b/>
          <w:sz w:val="16"/>
          <w:szCs w:val="16"/>
          <w:lang w:eastAsia="pt-BR"/>
        </w:rPr>
        <w:t>–</w:t>
      </w:r>
      <w:r w:rsidRPr="00FE0945">
        <w:rPr>
          <w:rFonts w:ascii="Arial" w:eastAsia="Times New Roman" w:hAnsi="Arial" w:cs="Arial"/>
          <w:b/>
          <w:sz w:val="16"/>
          <w:szCs w:val="16"/>
          <w:lang w:eastAsia="pt-BR"/>
        </w:rPr>
        <w:t xml:space="preserve"> 24</w:t>
      </w:r>
      <w:r w:rsidR="00983C33">
        <w:rPr>
          <w:rFonts w:ascii="Arial" w:eastAsia="Times New Roman" w:hAnsi="Arial" w:cs="Arial"/>
          <w:b/>
          <w:sz w:val="16"/>
          <w:szCs w:val="16"/>
          <w:lang w:eastAsia="pt-BR"/>
        </w:rPr>
        <w:t xml:space="preserve">: </w:t>
      </w:r>
      <w:r w:rsidRPr="00FE0945">
        <w:rPr>
          <w:rFonts w:ascii="Arial" w:eastAsia="Times New Roman" w:hAnsi="Arial" w:cs="Arial"/>
          <w:sz w:val="16"/>
          <w:szCs w:val="16"/>
          <w:lang w:eastAsia="pt-BR"/>
        </w:rPr>
        <w:t>ITEM 57 - R$ 72,20 UN.</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ITENS 1, 2, 3, 31, 32, 33, 48, 49, 50, 51, 52, 53, 55, 56, 58, 60, 62, 63, 64, 65, 66, 67, 68, 69, 70:</w:t>
      </w:r>
      <w:r w:rsidRPr="00FE0945">
        <w:rPr>
          <w:rFonts w:ascii="Arial" w:eastAsia="Times New Roman" w:hAnsi="Arial" w:cs="Arial"/>
          <w:sz w:val="16"/>
          <w:szCs w:val="16"/>
          <w:lang w:eastAsia="pt-BR"/>
        </w:rPr>
        <w:t xml:space="preserve"> FRUSTRADO.</w:t>
      </w:r>
    </w:p>
    <w:p w:rsidR="00FE0945" w:rsidRPr="00FE0945" w:rsidRDefault="00FE0945" w:rsidP="00FE0945">
      <w:pPr>
        <w:suppressAutoHyphens/>
        <w:spacing w:after="0" w:line="240" w:lineRule="auto"/>
        <w:jc w:val="both"/>
        <w:rPr>
          <w:rFonts w:ascii="Arial" w:eastAsia="Times New Roman" w:hAnsi="Arial" w:cs="Arial"/>
          <w:sz w:val="16"/>
          <w:szCs w:val="16"/>
          <w:lang w:eastAsia="pt-BR"/>
        </w:rPr>
      </w:pPr>
      <w:r w:rsidRPr="00FE0945">
        <w:rPr>
          <w:rFonts w:ascii="Arial" w:eastAsia="Times New Roman" w:hAnsi="Arial" w:cs="Arial"/>
          <w:b/>
          <w:sz w:val="16"/>
          <w:szCs w:val="16"/>
          <w:lang w:eastAsia="pt-BR"/>
        </w:rPr>
        <w:t>ITENS 4, 5, 6, 7, 8, 9, 10, 11, 12, 16, 17, 18, 19, 23, 24, 25, 26, 27, 28, 29, 30, 35, 36, 37, 38, 39, 40, 41, 42, 43, 44, 45, 46, 59, 61, 71, 72, 74, 75:</w:t>
      </w:r>
      <w:r w:rsidRPr="00FE0945">
        <w:rPr>
          <w:rFonts w:ascii="Arial" w:eastAsia="Times New Roman" w:hAnsi="Arial" w:cs="Arial"/>
          <w:sz w:val="16"/>
          <w:szCs w:val="16"/>
          <w:lang w:eastAsia="pt-BR"/>
        </w:rPr>
        <w:t xml:space="preserve"> DESERTO.</w:t>
      </w:r>
    </w:p>
    <w:p w:rsidR="00FE0945" w:rsidRPr="00FE0945" w:rsidRDefault="00983C33" w:rsidP="00983C33">
      <w:pPr>
        <w:suppressAutoHyphens/>
        <w:spacing w:after="0" w:line="240" w:lineRule="auto"/>
        <w:jc w:val="both"/>
        <w:rPr>
          <w:rFonts w:ascii="Arial" w:eastAsia="Times New Roman" w:hAnsi="Arial" w:cs="Arial"/>
          <w:b/>
          <w:sz w:val="16"/>
          <w:szCs w:val="16"/>
          <w:lang w:eastAsia="pt-BR"/>
        </w:rPr>
      </w:pPr>
      <w:r>
        <w:rPr>
          <w:rFonts w:ascii="Arial" w:eastAsia="Times New Roman" w:hAnsi="Arial" w:cs="Arial"/>
          <w:b/>
          <w:sz w:val="16"/>
          <w:szCs w:val="16"/>
          <w:lang w:eastAsia="pt-BR"/>
        </w:rPr>
        <w:t>Florianópolis, 25 de junho de 2020.</w:t>
      </w:r>
      <w:r w:rsidR="00FE0945" w:rsidRPr="00FE0945">
        <w:rPr>
          <w:rFonts w:ascii="Arial" w:eastAsia="Times New Roman" w:hAnsi="Arial" w:cs="Arial"/>
          <w:b/>
          <w:sz w:val="16"/>
          <w:szCs w:val="16"/>
          <w:lang w:eastAsia="pt-BR"/>
        </w:rPr>
        <w:t xml:space="preserve"> </w:t>
      </w:r>
      <w:proofErr w:type="spellStart"/>
      <w:r w:rsidR="00FE0945" w:rsidRPr="00FE0945">
        <w:rPr>
          <w:rFonts w:ascii="Arial" w:eastAsia="Times New Roman" w:hAnsi="Arial" w:cs="Arial"/>
          <w:b/>
          <w:sz w:val="16"/>
          <w:szCs w:val="16"/>
          <w:lang w:eastAsia="pt-BR"/>
        </w:rPr>
        <w:t>Dilmar</w:t>
      </w:r>
      <w:proofErr w:type="spellEnd"/>
      <w:r w:rsidR="00FE0945" w:rsidRPr="00FE0945">
        <w:rPr>
          <w:rFonts w:ascii="Arial" w:eastAsia="Times New Roman" w:hAnsi="Arial" w:cs="Arial"/>
          <w:b/>
          <w:sz w:val="16"/>
          <w:szCs w:val="16"/>
          <w:lang w:eastAsia="pt-BR"/>
        </w:rPr>
        <w:t xml:space="preserve"> </w:t>
      </w:r>
      <w:proofErr w:type="spellStart"/>
      <w:r w:rsidR="00FE0945" w:rsidRPr="00FE0945">
        <w:rPr>
          <w:rFonts w:ascii="Arial" w:eastAsia="Times New Roman" w:hAnsi="Arial" w:cs="Arial"/>
          <w:b/>
          <w:sz w:val="16"/>
          <w:szCs w:val="16"/>
          <w:lang w:eastAsia="pt-BR"/>
        </w:rPr>
        <w:t>Baretta</w:t>
      </w:r>
      <w:proofErr w:type="spellEnd"/>
      <w:r w:rsidR="00FE0945" w:rsidRPr="00FE0945">
        <w:rPr>
          <w:rFonts w:ascii="Arial" w:eastAsia="Times New Roman" w:hAnsi="Arial" w:cs="Arial"/>
          <w:b/>
          <w:sz w:val="16"/>
          <w:szCs w:val="16"/>
          <w:lang w:eastAsia="pt-BR"/>
        </w:rPr>
        <w:t xml:space="preserve"> – Reitor</w:t>
      </w:r>
      <w:r>
        <w:rPr>
          <w:rFonts w:ascii="Arial" w:eastAsia="Times New Roman" w:hAnsi="Arial" w:cs="Arial"/>
          <w:b/>
          <w:sz w:val="16"/>
          <w:szCs w:val="16"/>
          <w:lang w:eastAsia="pt-BR"/>
        </w:rPr>
        <w:t xml:space="preserve"> da UDESC. </w:t>
      </w:r>
      <w:r w:rsidR="00FE0945" w:rsidRPr="00FE0945">
        <w:rPr>
          <w:rFonts w:ascii="Arial" w:eastAsia="Times New Roman" w:hAnsi="Arial" w:cs="Arial"/>
          <w:b/>
          <w:sz w:val="16"/>
          <w:szCs w:val="16"/>
          <w:lang w:eastAsia="pt-BR"/>
        </w:rPr>
        <w:t>Processo SGP-e: UDESC 00009739/2020.</w:t>
      </w:r>
    </w:p>
    <w:p w:rsidR="00A3145B" w:rsidRDefault="00A3145B"/>
    <w:sectPr w:rsidR="00A3145B" w:rsidSect="00021F20">
      <w:pgSz w:w="11907" w:h="16840" w:code="9"/>
      <w:pgMar w:top="1701" w:right="4536" w:bottom="1134" w:left="283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945"/>
    <w:rsid w:val="00983C33"/>
    <w:rsid w:val="00A3145B"/>
    <w:rsid w:val="00B33383"/>
    <w:rsid w:val="00FE09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323AB"/>
  <w15:chartTrackingRefBased/>
  <w15:docId w15:val="{F1561578-C20A-4E78-9F40-0703AB4F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9"/>
    <w:qFormat/>
    <w:rsid w:val="00FE0945"/>
    <w:pPr>
      <w:keepNext/>
      <w:numPr>
        <w:numId w:val="2"/>
      </w:numPr>
      <w:suppressAutoHyphens/>
      <w:spacing w:after="0" w:line="240" w:lineRule="auto"/>
      <w:jc w:val="center"/>
      <w:outlineLvl w:val="0"/>
    </w:pPr>
    <w:rPr>
      <w:rFonts w:ascii="Times New Roman" w:eastAsia="Times New Roman" w:hAnsi="Times New Roman" w:cs="Times New Roman"/>
      <w:b/>
      <w:sz w:val="24"/>
      <w:szCs w:val="20"/>
      <w:lang w:eastAsia="zh-CN"/>
    </w:rPr>
  </w:style>
  <w:style w:type="paragraph" w:styleId="Ttulo3">
    <w:name w:val="heading 3"/>
    <w:basedOn w:val="Normal"/>
    <w:next w:val="Normal"/>
    <w:link w:val="Ttulo3Char"/>
    <w:uiPriority w:val="99"/>
    <w:qFormat/>
    <w:rsid w:val="00FE0945"/>
    <w:pPr>
      <w:keepNext/>
      <w:numPr>
        <w:ilvl w:val="2"/>
        <w:numId w:val="2"/>
      </w:numPr>
      <w:suppressAutoHyphens/>
      <w:spacing w:after="0" w:line="240" w:lineRule="auto"/>
      <w:jc w:val="center"/>
      <w:outlineLvl w:val="2"/>
    </w:pPr>
    <w:rPr>
      <w:rFonts w:ascii="Times New Roman" w:eastAsia="Times New Roman" w:hAnsi="Times New Roman" w:cs="Times New Roman"/>
      <w:b/>
      <w:bCs/>
      <w:sz w:val="16"/>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FE0945"/>
    <w:rPr>
      <w:rFonts w:ascii="Times New Roman" w:eastAsia="Times New Roman" w:hAnsi="Times New Roman" w:cs="Times New Roman"/>
      <w:b/>
      <w:sz w:val="24"/>
      <w:szCs w:val="20"/>
      <w:lang w:eastAsia="zh-CN"/>
    </w:rPr>
  </w:style>
  <w:style w:type="character" w:customStyle="1" w:styleId="Ttulo3Char">
    <w:name w:val="Título 3 Char"/>
    <w:basedOn w:val="Fontepargpadro"/>
    <w:link w:val="Ttulo3"/>
    <w:uiPriority w:val="99"/>
    <w:rsid w:val="00FE0945"/>
    <w:rPr>
      <w:rFonts w:ascii="Times New Roman" w:eastAsia="Times New Roman" w:hAnsi="Times New Roman" w:cs="Times New Roman"/>
      <w:b/>
      <w:bCs/>
      <w:sz w:val="16"/>
      <w:szCs w:val="20"/>
      <w:lang w:eastAsia="zh-CN"/>
    </w:rPr>
  </w:style>
  <w:style w:type="paragraph" w:styleId="Corpodetexto">
    <w:name w:val="Body Text"/>
    <w:basedOn w:val="Normal"/>
    <w:link w:val="CorpodetextoChar"/>
    <w:uiPriority w:val="99"/>
    <w:rsid w:val="00FE0945"/>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CorpodetextoChar">
    <w:name w:val="Corpo de texto Char"/>
    <w:basedOn w:val="Fontepargpadro"/>
    <w:link w:val="Corpodetexto"/>
    <w:uiPriority w:val="99"/>
    <w:rsid w:val="00FE0945"/>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244</Words>
  <Characters>1319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MICHELS SANDRINI</dc:creator>
  <cp:keywords/>
  <dc:description/>
  <cp:lastModifiedBy>PATRICIA MICHELS SANDRINI</cp:lastModifiedBy>
  <cp:revision>2</cp:revision>
  <dcterms:created xsi:type="dcterms:W3CDTF">2020-06-25T20:05:00Z</dcterms:created>
  <dcterms:modified xsi:type="dcterms:W3CDTF">2020-06-25T20:27:00Z</dcterms:modified>
</cp:coreProperties>
</file>